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four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joint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all of these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old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care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A joint family is a big family.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Elders are the pillar of our family.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Two children born at the same time to a mother are called twins.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Some people are hard of hearing for them there is a special sign language which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help them to express themselves and understand what other people are saying.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Old people need love, care and attention. We should always help them and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respect them.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love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Excellent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inherit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braille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physically challenged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relatives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Maternal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Inheritance of features from parents and grandparents.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can differ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same gender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