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9 - 12 )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A bird has a beak two legs and…….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One feet </w:t>
        <w:tab/>
        <w:t xml:space="preserve"> </w:t>
        <w:tab/>
        <w:tab/>
        <w:tab/>
        <w:tab/>
        <w:t xml:space="preserve">b.</w:t>
        <w:tab/>
        <w:t xml:space="preserve">No feet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two feet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Child labour law has marked age for working of children 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below 14 years</w:t>
        <w:tab/>
        <w:tab/>
        <w:tab/>
        <w:tab/>
        <w:t xml:space="preserve">b.   </w:t>
        <w:tab/>
        <w:t xml:space="preserve">above 14 years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between 6 to 14 years   </w:t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Games like football cricket Hide and Seek etc are ….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Indoor games        </w:t>
        <w:tab/>
        <w:tab/>
        <w:tab/>
        <w:tab/>
        <w:t xml:space="preserve">b.</w:t>
        <w:tab/>
        <w:t xml:space="preserve">bor games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outdoor games</w:t>
        <w:tab/>
        <w:tab/>
        <w:tab/>
        <w:tab/>
        <w:t xml:space="preserve">d.</w:t>
        <w:tab/>
        <w:t xml:space="preserve">all of these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From roots,we get……..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carrot</w:t>
        <w:tab/>
        <w:tab/>
        <w:tab/>
        <w:tab/>
        <w:tab/>
        <w:tab/>
        <w:t xml:space="preserve">b.</w:t>
        <w:tab/>
        <w:t xml:space="preserve">beetroot</w:t>
        <w:tab/>
        <w:t xml:space="preserve">             </w:t>
        <w:tab/>
        <w:tab/>
        <w:t xml:space="preserve">c.</w:t>
        <w:tab/>
        <w:t xml:space="preserve">radish</w:t>
        <w:tab/>
        <w:tab/>
        <w:tab/>
        <w:tab/>
        <w:tab/>
        <w:tab/>
        <w:t xml:space="preserve">d.</w:t>
        <w:tab/>
        <w:t xml:space="preserve">all of these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Games like ludo,carrom,scrabble etc, are…..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outdoor games</w:t>
        <w:tab/>
        <w:tab/>
        <w:tab/>
        <w:tab/>
        <w:t xml:space="preserve">b. </w:t>
        <w:tab/>
        <w:t xml:space="preserve">bore games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indoor games</w:t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There are less than 8000 different types of birds all around us.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plumbers fit the pipes.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Playing games is a waste of our time.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Hens and Ducks give us eggs.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sports person does not earn money by playing Sports.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How do birds fly?</w:t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child labour?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How does playing games help us? 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Write any three food items we get from animals?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How does food help us?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green,    large,       teeth,</w:t>
        <w:tab/>
        <w:t xml:space="preserve">money,   living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Birds do not have…to  eat.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A person does some work for earning….</w:t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A sports person earns his/her ……. by playing games. 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We eat a….. a variety of food..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…...vegetables play a healthy role in our life.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Crow and pigeon              </w:t>
        <w:tab/>
        <w:tab/>
        <w:tab/>
        <w:t xml:space="preserve">a.</w:t>
        <w:tab/>
        <w:t xml:space="preserve">rice </w:t>
        <w:tab/>
        <w:t xml:space="preserve"> 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Child labour is an</w:t>
        <w:tab/>
        <w:t xml:space="preserve">                 </w:t>
        <w:tab/>
        <w:tab/>
        <w:t xml:space="preserve">b.</w:t>
        <w:tab/>
        <w:t xml:space="preserve">outdoor games</w:t>
        <w:tab/>
        <w:tab/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games we play outside are called          c.</w:t>
        <w:tab/>
        <w:t xml:space="preserve">fruit  </w:t>
        <w:tab/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Seed      </w:t>
        <w:tab/>
        <w:tab/>
        <w:tab/>
        <w:tab/>
        <w:tab/>
        <w:t xml:space="preserve">d. </w:t>
        <w:tab/>
        <w:t xml:space="preserve">long  distances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Fruit                    </w:t>
        <w:tab/>
        <w:tab/>
        <w:tab/>
        <w:tab/>
        <w:t xml:space="preserve">e. </w:t>
        <w:tab/>
        <w:t xml:space="preserve">offensive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