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7 to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veterinary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two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52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architect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New Delhi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F</w:t>
        <w:tab/>
        <w:t xml:space="preserve">ii.</w:t>
        <w:tab/>
        <w:t xml:space="preserve">F 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There are 29 states in India.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Sushmita Sen is the first woman to win the title of Miss universe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In the Christmas festival Santa Claus gives gifts to children.</w:t>
      </w:r>
    </w:p>
    <w:p w:rsidR="00000000" w:rsidDel="00000000" w:rsidP="00000000" w:rsidRDefault="00000000" w:rsidRPr="00000000" w14:paraId="0000001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iv.</w:t>
        <w:tab/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Wular lake is the largest lake of India,It is situated in Jammu and kashmir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</w:r>
      <w:r w:rsidDel="00000000" w:rsidR="00000000" w:rsidRPr="00000000">
        <w:rPr>
          <w:rtl w:val="0"/>
        </w:rPr>
        <w:t xml:space="preserve">Pacific Ocean is the deepest ocean in the world.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USA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France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Sanchi,MP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Mandarin Chinese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movie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Jaipur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Patna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Chennai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full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cold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