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3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206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Union carbide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hydrogen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Gol Gumbaz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Sahara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Indian Institute of Science is located in Bengaluru.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National Defence Academy is situated in Khadakwasla.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When two men from Tamilnadu meet they say vanakkam  to greet each other.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Birbal was the person who always had an answer for Akbar's question.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Mowgli meets Bagheera in the book Jungle Book.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Mount Everest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Sahara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Sutlej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Mahanadi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5 june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Rain gauge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Seismology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Astronautic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Botany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zoology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