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7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Chauffeur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dal bati churma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5-6 litres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rain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bone marrow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Coach teaches a person about how to play a game.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Aryabhatta was an astronomer.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 reservoir is an artificial lake where water is stored.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Thailand is called the land of white elephants.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Automated teller machine.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14 November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 March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22 April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Napoleon Bonaparte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Kuala Lumpur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Africa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Cochin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Sarojini Naidu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Indira Gandhi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Turkey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